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6B" w:rsidRDefault="00527C90">
      <w:pPr>
        <w:pStyle w:val="a3"/>
        <w:spacing w:before="74"/>
        <w:ind w:left="0" w:right="108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</w:p>
    <w:p w:rsidR="0052566B" w:rsidRDefault="0052566B">
      <w:pPr>
        <w:pStyle w:val="a3"/>
        <w:ind w:left="0"/>
        <w:rPr>
          <w:sz w:val="21"/>
        </w:rPr>
      </w:pPr>
    </w:p>
    <w:p w:rsidR="0052566B" w:rsidRDefault="00660A5D">
      <w:pPr>
        <w:pStyle w:val="a3"/>
        <w:ind w:left="0" w:right="102"/>
        <w:jc w:val="right"/>
      </w:pPr>
      <w:r>
        <w:t>№ 118/2</w:t>
      </w:r>
      <w:r w:rsidR="002C6AD1">
        <w:t xml:space="preserve"> </w:t>
      </w:r>
      <w:r w:rsidR="00527C90">
        <w:t>от</w:t>
      </w:r>
      <w:r>
        <w:t xml:space="preserve"> 02.09.2024</w:t>
      </w:r>
      <w:bookmarkStart w:id="0" w:name="_GoBack"/>
      <w:bookmarkEnd w:id="0"/>
      <w:r w:rsidR="00527C90">
        <w:rPr>
          <w:spacing w:val="-2"/>
        </w:rPr>
        <w:t xml:space="preserve"> </w:t>
      </w:r>
      <w:r w:rsidR="00527C90">
        <w:t>года</w:t>
      </w:r>
    </w:p>
    <w:p w:rsidR="0052566B" w:rsidRDefault="0052566B">
      <w:pPr>
        <w:pStyle w:val="a3"/>
        <w:ind w:left="0"/>
        <w:rPr>
          <w:sz w:val="26"/>
        </w:rPr>
      </w:pPr>
    </w:p>
    <w:p w:rsidR="0052566B" w:rsidRDefault="0052566B">
      <w:pPr>
        <w:pStyle w:val="a3"/>
        <w:ind w:left="0"/>
        <w:rPr>
          <w:sz w:val="26"/>
        </w:rPr>
      </w:pPr>
    </w:p>
    <w:p w:rsidR="0052566B" w:rsidRDefault="00527C90">
      <w:pPr>
        <w:pStyle w:val="1"/>
        <w:spacing w:before="160"/>
        <w:ind w:right="761" w:firstLine="0"/>
        <w:jc w:val="center"/>
      </w:pPr>
      <w:r>
        <w:t>Положение</w:t>
      </w:r>
    </w:p>
    <w:p w:rsidR="0052566B" w:rsidRDefault="0052566B">
      <w:pPr>
        <w:pStyle w:val="a3"/>
        <w:spacing w:before="1"/>
        <w:ind w:left="0"/>
        <w:rPr>
          <w:b/>
          <w:sz w:val="21"/>
        </w:rPr>
      </w:pPr>
    </w:p>
    <w:p w:rsidR="0052566B" w:rsidRDefault="00527C90">
      <w:pPr>
        <w:spacing w:line="276" w:lineRule="auto"/>
        <w:ind w:left="760" w:right="761"/>
        <w:jc w:val="center"/>
        <w:rPr>
          <w:b/>
          <w:sz w:val="24"/>
        </w:rPr>
      </w:pPr>
      <w:r>
        <w:rPr>
          <w:b/>
          <w:sz w:val="24"/>
        </w:rPr>
        <w:t>о системе наставничества педагогических 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52566B" w:rsidRDefault="00660A5D">
      <w:pPr>
        <w:pStyle w:val="a3"/>
        <w:spacing w:before="199" w:line="276" w:lineRule="auto"/>
        <w:ind w:left="101" w:right="475" w:firstLine="708"/>
      </w:pPr>
      <w:r>
        <w:pict>
          <v:rect id="_x0000_s1026" style="position:absolute;left:0;text-align:left;margin-left:330.65pt;margin-top:38.35pt;width:3pt;height:.6pt;z-index:-251658752;mso-position-horizontal-relative:page" fillcolor="black" stroked="f">
            <w10:wrap anchorx="page"/>
          </v:rect>
        </w:pict>
      </w:r>
      <w:r w:rsidR="00527C90">
        <w:t>Настоящее положение о системе наставничества педагогических работников</w:t>
      </w:r>
      <w:r w:rsidR="00527C90">
        <w:rPr>
          <w:spacing w:val="1"/>
        </w:rPr>
        <w:t xml:space="preserve"> </w:t>
      </w:r>
      <w:r w:rsidR="00527C90">
        <w:t>в</w:t>
      </w:r>
      <w:r w:rsidR="00527C90">
        <w:rPr>
          <w:spacing w:val="-57"/>
        </w:rPr>
        <w:t xml:space="preserve"> </w:t>
      </w:r>
      <w:r w:rsidR="00527C90">
        <w:t xml:space="preserve">образовательной организации МАОУ </w:t>
      </w:r>
      <w:r w:rsidR="00C279BB">
        <w:t>Гимназия №4</w:t>
      </w:r>
      <w:r w:rsidR="00527C90">
        <w:t xml:space="preserve"> регулирует реализацию механизма и</w:t>
      </w:r>
      <w:r w:rsidR="00527C90">
        <w:rPr>
          <w:spacing w:val="1"/>
        </w:rPr>
        <w:t xml:space="preserve"> </w:t>
      </w:r>
      <w:r w:rsidR="00527C90">
        <w:t>порядка</w:t>
      </w:r>
      <w:r w:rsidR="00C279BB">
        <w:t xml:space="preserve"> </w:t>
      </w:r>
      <w:r w:rsidR="00527C90">
        <w:t>осуществления</w:t>
      </w:r>
      <w:r w:rsidR="00527C90">
        <w:rPr>
          <w:spacing w:val="58"/>
        </w:rPr>
        <w:t xml:space="preserve"> </w:t>
      </w:r>
      <w:r w:rsidR="00527C90">
        <w:t>наставничества молодых</w:t>
      </w:r>
      <w:r w:rsidR="00527C90">
        <w:rPr>
          <w:spacing w:val="-1"/>
        </w:rPr>
        <w:t xml:space="preserve"> </w:t>
      </w:r>
      <w:r w:rsidR="00527C90">
        <w:t>педагогов</w:t>
      </w:r>
      <w:r w:rsidR="00527C90">
        <w:rPr>
          <w:spacing w:val="-1"/>
        </w:rPr>
        <w:t xml:space="preserve"> </w:t>
      </w:r>
      <w:r w:rsidR="00527C90">
        <w:t>(до 5</w:t>
      </w:r>
      <w:r w:rsidR="00527C90">
        <w:rPr>
          <w:spacing w:val="-1"/>
        </w:rPr>
        <w:t xml:space="preserve"> </w:t>
      </w:r>
      <w:r w:rsidR="00527C90">
        <w:t>лет).</w:t>
      </w:r>
    </w:p>
    <w:p w:rsidR="0052566B" w:rsidRDefault="00527C90">
      <w:pPr>
        <w:pStyle w:val="1"/>
        <w:numPr>
          <w:ilvl w:val="0"/>
          <w:numId w:val="10"/>
        </w:numPr>
        <w:tabs>
          <w:tab w:val="left" w:pos="3865"/>
        </w:tabs>
        <w:spacing w:before="200"/>
        <w:ind w:right="1" w:hanging="3865"/>
        <w:jc w:val="left"/>
        <w:rPr>
          <w:sz w:val="22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2566B" w:rsidRDefault="0052566B">
      <w:pPr>
        <w:pStyle w:val="a3"/>
        <w:ind w:left="0"/>
        <w:rPr>
          <w:b/>
          <w:sz w:val="21"/>
        </w:rPr>
      </w:pPr>
    </w:p>
    <w:p w:rsidR="0052566B" w:rsidRDefault="00527C90">
      <w:pPr>
        <w:pStyle w:val="a4"/>
        <w:numPr>
          <w:ilvl w:val="1"/>
          <w:numId w:val="9"/>
        </w:numPr>
        <w:tabs>
          <w:tab w:val="left" w:pos="522"/>
        </w:tabs>
        <w:spacing w:line="276" w:lineRule="auto"/>
        <w:ind w:right="232" w:firstLine="0"/>
        <w:rPr>
          <w:sz w:val="24"/>
        </w:rPr>
      </w:pPr>
      <w:r>
        <w:rPr>
          <w:sz w:val="24"/>
        </w:rPr>
        <w:t>В соответствии с пунктом 33 распоряжения Правительства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31 декабря 2019 г. № 3273-р (ред. от 20 августа 2021 г.) «Об утверждении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национальной системы профессионального роста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включая национальную систему учительского роста»,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паспорта федерального проекта «Современная школа» 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«Образование».</w:t>
      </w:r>
    </w:p>
    <w:p w:rsidR="0052566B" w:rsidRDefault="00527C90">
      <w:pPr>
        <w:pStyle w:val="a4"/>
        <w:numPr>
          <w:ilvl w:val="1"/>
          <w:numId w:val="9"/>
        </w:numPr>
        <w:tabs>
          <w:tab w:val="left" w:pos="522"/>
        </w:tabs>
        <w:spacing w:before="201" w:line="276" w:lineRule="auto"/>
        <w:ind w:right="990" w:firstLine="0"/>
        <w:rPr>
          <w:sz w:val="24"/>
        </w:rPr>
      </w:pPr>
      <w:r>
        <w:rPr>
          <w:sz w:val="24"/>
        </w:rPr>
        <w:t>Основой систе</w:t>
      </w:r>
      <w:r w:rsidR="0004755C">
        <w:rPr>
          <w:sz w:val="24"/>
        </w:rPr>
        <w:t>мы наставничества является часть</w:t>
      </w:r>
      <w:r>
        <w:rPr>
          <w:sz w:val="24"/>
        </w:rPr>
        <w:t xml:space="preserve"> методической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совершенствованию педагогического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 w:rsidR="0004755C">
        <w:rPr>
          <w:sz w:val="24"/>
        </w:rPr>
        <w:t>включающая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специалистами.</w:t>
      </w:r>
    </w:p>
    <w:p w:rsidR="0052566B" w:rsidRDefault="00527C90">
      <w:pPr>
        <w:pStyle w:val="a4"/>
        <w:numPr>
          <w:ilvl w:val="1"/>
          <w:numId w:val="9"/>
        </w:numPr>
        <w:tabs>
          <w:tab w:val="left" w:pos="522"/>
        </w:tabs>
        <w:spacing w:before="200" w:line="276" w:lineRule="auto"/>
        <w:ind w:right="359" w:firstLine="0"/>
        <w:rPr>
          <w:sz w:val="24"/>
        </w:rPr>
      </w:pPr>
      <w:r>
        <w:rPr>
          <w:sz w:val="24"/>
        </w:rPr>
        <w:t>Наставничество представляет собой 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работы опытного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развитию у молодого специалиста необходимых навыков и умений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2566B" w:rsidRDefault="00527C90">
      <w:pPr>
        <w:pStyle w:val="a4"/>
        <w:numPr>
          <w:ilvl w:val="1"/>
          <w:numId w:val="9"/>
        </w:numPr>
        <w:tabs>
          <w:tab w:val="left" w:pos="522"/>
        </w:tabs>
        <w:spacing w:before="199" w:line="276" w:lineRule="auto"/>
        <w:ind w:right="117" w:firstLine="0"/>
        <w:rPr>
          <w:sz w:val="24"/>
        </w:rPr>
      </w:pPr>
      <w:r>
        <w:rPr>
          <w:sz w:val="24"/>
        </w:rPr>
        <w:t>Наставник – опытный преподаватель, обладающий высокими профессиональными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 качествами, знаниями в области методики преподавания и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 назначаются из числа высококвалифицированных 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в индивидуальном порядке вести работу по адаптации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и коллег к профессиональной деятельности и профессиональному 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имеющий стаж работы не менее 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52566B" w:rsidRDefault="00527C90">
      <w:pPr>
        <w:pStyle w:val="1"/>
        <w:numPr>
          <w:ilvl w:val="0"/>
          <w:numId w:val="10"/>
        </w:numPr>
        <w:tabs>
          <w:tab w:val="left" w:pos="1948"/>
        </w:tabs>
        <w:spacing w:before="201" w:line="318" w:lineRule="exact"/>
        <w:ind w:left="1947" w:hanging="361"/>
        <w:jc w:val="left"/>
        <w:rPr>
          <w:sz w:val="28"/>
        </w:rPr>
      </w:pPr>
      <w:r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наставничества.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наставничества</w:t>
      </w:r>
    </w:p>
    <w:p w:rsidR="0052566B" w:rsidRDefault="00527C90">
      <w:pPr>
        <w:pStyle w:val="a4"/>
        <w:numPr>
          <w:ilvl w:val="1"/>
          <w:numId w:val="8"/>
        </w:numPr>
        <w:tabs>
          <w:tab w:val="left" w:pos="522"/>
        </w:tabs>
        <w:spacing w:line="276" w:lineRule="auto"/>
        <w:ind w:right="739" w:firstLine="0"/>
        <w:rPr>
          <w:sz w:val="24"/>
        </w:rPr>
      </w:pPr>
      <w:r>
        <w:rPr>
          <w:sz w:val="24"/>
        </w:rPr>
        <w:t>Цель наставничества – подготовка молодого педагога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направленностью</w:t>
      </w:r>
      <w:proofErr w:type="gramEnd"/>
      <w:r>
        <w:rPr>
          <w:sz w:val="24"/>
        </w:rPr>
        <w:t>.</w:t>
      </w:r>
    </w:p>
    <w:p w:rsidR="0052566B" w:rsidRDefault="00527C90">
      <w:pPr>
        <w:pStyle w:val="a4"/>
        <w:numPr>
          <w:ilvl w:val="1"/>
          <w:numId w:val="8"/>
        </w:numPr>
        <w:tabs>
          <w:tab w:val="left" w:pos="522"/>
        </w:tabs>
        <w:spacing w:before="195"/>
        <w:ind w:left="5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работников:</w:t>
      </w:r>
    </w:p>
    <w:p w:rsidR="0052566B" w:rsidRDefault="00A96C52">
      <w:pPr>
        <w:pStyle w:val="a4"/>
        <w:numPr>
          <w:ilvl w:val="2"/>
          <w:numId w:val="8"/>
        </w:numPr>
        <w:tabs>
          <w:tab w:val="left" w:pos="822"/>
        </w:tabs>
        <w:spacing w:before="47" w:line="235" w:lineRule="auto"/>
        <w:ind w:right="10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 w:rsidR="00527C90">
        <w:rPr>
          <w:sz w:val="24"/>
        </w:rPr>
        <w:t>психологически</w:t>
      </w:r>
      <w:r w:rsidR="00527C90">
        <w:rPr>
          <w:spacing w:val="1"/>
          <w:sz w:val="24"/>
        </w:rPr>
        <w:t xml:space="preserve"> </w:t>
      </w:r>
      <w:r>
        <w:rPr>
          <w:sz w:val="24"/>
        </w:rPr>
        <w:t>комфортную</w:t>
      </w:r>
      <w:r w:rsidR="00527C90"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 w:rsidR="00527C90">
        <w:rPr>
          <w:spacing w:val="1"/>
          <w:sz w:val="24"/>
        </w:rPr>
        <w:t xml:space="preserve"> </w:t>
      </w:r>
      <w:r>
        <w:rPr>
          <w:sz w:val="24"/>
        </w:rPr>
        <w:t>среду</w:t>
      </w:r>
      <w:r w:rsidR="00527C90">
        <w:rPr>
          <w:spacing w:val="1"/>
          <w:sz w:val="24"/>
        </w:rPr>
        <w:t xml:space="preserve"> </w:t>
      </w:r>
      <w:r w:rsidR="00527C90">
        <w:rPr>
          <w:sz w:val="24"/>
        </w:rPr>
        <w:t>наставничества,</w:t>
      </w:r>
      <w:r w:rsidR="00527C90">
        <w:rPr>
          <w:spacing w:val="-57"/>
          <w:sz w:val="24"/>
        </w:rPr>
        <w:t xml:space="preserve"> </w:t>
      </w:r>
      <w:r>
        <w:rPr>
          <w:sz w:val="24"/>
        </w:rPr>
        <w:t>способствующую</w:t>
      </w:r>
      <w:r w:rsidR="00527C90">
        <w:rPr>
          <w:spacing w:val="1"/>
          <w:sz w:val="24"/>
        </w:rPr>
        <w:t xml:space="preserve"> </w:t>
      </w:r>
      <w:r w:rsidR="00527C90">
        <w:rPr>
          <w:sz w:val="24"/>
        </w:rPr>
        <w:t>раскрытию</w:t>
      </w:r>
      <w:r w:rsidR="00527C90">
        <w:rPr>
          <w:spacing w:val="1"/>
          <w:sz w:val="24"/>
        </w:rPr>
        <w:t xml:space="preserve"> </w:t>
      </w:r>
      <w:r w:rsidR="00527C90">
        <w:rPr>
          <w:sz w:val="24"/>
        </w:rPr>
        <w:t>личностного,</w:t>
      </w:r>
      <w:r w:rsidR="00527C90">
        <w:rPr>
          <w:spacing w:val="1"/>
          <w:sz w:val="24"/>
        </w:rPr>
        <w:t xml:space="preserve"> </w:t>
      </w:r>
      <w:r w:rsidR="00527C90">
        <w:rPr>
          <w:sz w:val="24"/>
        </w:rPr>
        <w:t>профессионального,</w:t>
      </w:r>
      <w:r w:rsidR="00527C90">
        <w:rPr>
          <w:spacing w:val="1"/>
          <w:sz w:val="24"/>
        </w:rPr>
        <w:t xml:space="preserve"> </w:t>
      </w:r>
      <w:r w:rsidR="00527C90">
        <w:rPr>
          <w:sz w:val="24"/>
        </w:rPr>
        <w:t>творческого</w:t>
      </w:r>
      <w:r w:rsidR="00527C90">
        <w:rPr>
          <w:spacing w:val="1"/>
          <w:sz w:val="24"/>
        </w:rPr>
        <w:t xml:space="preserve"> </w:t>
      </w:r>
      <w:r w:rsidR="00527C90">
        <w:rPr>
          <w:sz w:val="24"/>
        </w:rPr>
        <w:t>потенциала педагогов.</w:t>
      </w:r>
    </w:p>
    <w:p w:rsidR="0052566B" w:rsidRDefault="00527C90">
      <w:pPr>
        <w:pStyle w:val="a4"/>
        <w:numPr>
          <w:ilvl w:val="2"/>
          <w:numId w:val="8"/>
        </w:numPr>
        <w:tabs>
          <w:tab w:val="left" w:pos="822"/>
        </w:tabs>
        <w:spacing w:before="9" w:line="235" w:lineRule="auto"/>
        <w:ind w:right="101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66B" w:rsidRDefault="0052566B">
      <w:pPr>
        <w:spacing w:line="235" w:lineRule="auto"/>
        <w:jc w:val="both"/>
        <w:rPr>
          <w:sz w:val="24"/>
        </w:rPr>
        <w:sectPr w:rsidR="0052566B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52566B" w:rsidRDefault="00527C90">
      <w:pPr>
        <w:pStyle w:val="a4"/>
        <w:numPr>
          <w:ilvl w:val="2"/>
          <w:numId w:val="8"/>
        </w:numPr>
        <w:tabs>
          <w:tab w:val="left" w:pos="822"/>
        </w:tabs>
        <w:spacing w:before="82" w:line="232" w:lineRule="auto"/>
        <w:ind w:right="102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молодых/начинающих педагогов;</w:t>
      </w:r>
    </w:p>
    <w:p w:rsidR="0052566B" w:rsidRDefault="00527C90">
      <w:pPr>
        <w:pStyle w:val="a4"/>
        <w:numPr>
          <w:ilvl w:val="2"/>
          <w:numId w:val="8"/>
        </w:numPr>
        <w:tabs>
          <w:tab w:val="left" w:pos="822"/>
        </w:tabs>
        <w:spacing w:before="4" w:line="237" w:lineRule="auto"/>
        <w:ind w:right="102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которого осуществляется наставничество, к условиям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традициями и укладом школьной жизни, а также в 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52566B" w:rsidRDefault="00527C90">
      <w:pPr>
        <w:pStyle w:val="a4"/>
        <w:numPr>
          <w:ilvl w:val="2"/>
          <w:numId w:val="8"/>
        </w:numPr>
        <w:tabs>
          <w:tab w:val="left" w:pos="822"/>
        </w:tabs>
        <w:spacing w:before="13" w:line="232" w:lineRule="auto"/>
        <w:ind w:right="10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наставничество;</w:t>
      </w:r>
    </w:p>
    <w:p w:rsidR="0052566B" w:rsidRDefault="00527C90">
      <w:pPr>
        <w:pStyle w:val="a4"/>
        <w:numPr>
          <w:ilvl w:val="2"/>
          <w:numId w:val="8"/>
        </w:numPr>
        <w:tabs>
          <w:tab w:val="left" w:pos="822"/>
        </w:tabs>
        <w:spacing w:before="4" w:line="237" w:lineRule="auto"/>
        <w:ind w:right="100"/>
        <w:rPr>
          <w:sz w:val="24"/>
        </w:rPr>
      </w:pPr>
      <w:r>
        <w:rPr>
          <w:sz w:val="24"/>
        </w:rPr>
        <w:t>ускорять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должностью;</w:t>
      </w:r>
    </w:p>
    <w:p w:rsidR="0052566B" w:rsidRDefault="00527C90">
      <w:pPr>
        <w:pStyle w:val="a4"/>
        <w:numPr>
          <w:ilvl w:val="2"/>
          <w:numId w:val="8"/>
        </w:numPr>
        <w:tabs>
          <w:tab w:val="left" w:pos="822"/>
        </w:tabs>
        <w:spacing w:before="3" w:line="237" w:lineRule="auto"/>
        <w:ind w:right="101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52566B" w:rsidRDefault="00527C90">
      <w:pPr>
        <w:pStyle w:val="a4"/>
        <w:numPr>
          <w:ilvl w:val="2"/>
          <w:numId w:val="8"/>
        </w:numPr>
        <w:tabs>
          <w:tab w:val="left" w:pos="822"/>
        </w:tabs>
        <w:spacing w:before="3" w:line="237" w:lineRule="auto"/>
        <w:ind w:right="101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="00043722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 w:rsidR="0004372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 выполнять возложенные на них должностные обязанности,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уровень.</w:t>
      </w:r>
    </w:p>
    <w:p w:rsidR="0052566B" w:rsidRDefault="0052566B">
      <w:pPr>
        <w:pStyle w:val="a3"/>
        <w:ind w:left="0"/>
        <w:rPr>
          <w:sz w:val="26"/>
        </w:rPr>
      </w:pPr>
    </w:p>
    <w:p w:rsidR="0052566B" w:rsidRDefault="00527C90">
      <w:pPr>
        <w:pStyle w:val="a4"/>
        <w:numPr>
          <w:ilvl w:val="1"/>
          <w:numId w:val="8"/>
        </w:numPr>
        <w:tabs>
          <w:tab w:val="left" w:pos="523"/>
        </w:tabs>
        <w:spacing w:before="221" w:line="276" w:lineRule="auto"/>
        <w:ind w:right="358" w:firstLine="0"/>
        <w:rPr>
          <w:sz w:val="24"/>
        </w:rPr>
      </w:pPr>
      <w:r>
        <w:rPr>
          <w:sz w:val="24"/>
        </w:rPr>
        <w:t xml:space="preserve">В МАОУ </w:t>
      </w:r>
      <w:r w:rsidR="00043722">
        <w:rPr>
          <w:sz w:val="24"/>
        </w:rPr>
        <w:t>Гимназия №4</w:t>
      </w:r>
      <w:r>
        <w:rPr>
          <w:sz w:val="24"/>
        </w:rPr>
        <w:t xml:space="preserve"> применяется форма наставничества («педагог – педагог»,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наставнику. Ситуационное наставничество – наставник оказывает 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консультацию всякий раз, когда </w:t>
      </w:r>
      <w:r w:rsidR="00043722">
        <w:rPr>
          <w:sz w:val="24"/>
        </w:rPr>
        <w:t>молодой специалист</w:t>
      </w:r>
      <w:r>
        <w:rPr>
          <w:sz w:val="24"/>
        </w:rPr>
        <w:t xml:space="preserve"> нуждается в них. Как правило,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состоит в том, чтобы обеспечить немедленное реагирование на ту или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043722">
        <w:rPr>
          <w:sz w:val="24"/>
        </w:rPr>
        <w:t>молодого специалиста</w:t>
      </w:r>
      <w:r>
        <w:rPr>
          <w:sz w:val="24"/>
        </w:rPr>
        <w:t>.</w:t>
      </w:r>
    </w:p>
    <w:p w:rsidR="0052566B" w:rsidRDefault="00527C90">
      <w:pPr>
        <w:pStyle w:val="1"/>
        <w:numPr>
          <w:ilvl w:val="0"/>
          <w:numId w:val="10"/>
        </w:numPr>
        <w:tabs>
          <w:tab w:val="left" w:pos="2856"/>
        </w:tabs>
        <w:spacing w:before="200" w:line="318" w:lineRule="exact"/>
        <w:ind w:left="2855" w:hanging="361"/>
        <w:jc w:val="left"/>
        <w:rPr>
          <w:sz w:val="28"/>
        </w:rPr>
      </w:pPr>
      <w:r>
        <w:t>Организация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наставничества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522"/>
        </w:tabs>
        <w:spacing w:line="276" w:lineRule="auto"/>
        <w:ind w:right="1155" w:firstLine="0"/>
        <w:jc w:val="left"/>
        <w:rPr>
          <w:sz w:val="24"/>
        </w:rPr>
      </w:pPr>
      <w:r>
        <w:rPr>
          <w:sz w:val="24"/>
        </w:rPr>
        <w:t>Наставничество организуется на основании приказа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 о системе наставничества педагогических работников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организации».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523"/>
        </w:tabs>
        <w:spacing w:before="196" w:line="276" w:lineRule="auto"/>
        <w:ind w:right="878" w:firstLine="0"/>
        <w:jc w:val="left"/>
        <w:rPr>
          <w:sz w:val="24"/>
        </w:rPr>
      </w:pPr>
      <w:r>
        <w:rPr>
          <w:sz w:val="24"/>
        </w:rPr>
        <w:t>Педагогический работник назначается наставником с его письменного</w:t>
      </w:r>
      <w:r w:rsidR="00C63CDC">
        <w:rPr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 w:rsidR="00C63CDC">
        <w:rPr>
          <w:spacing w:val="-57"/>
          <w:sz w:val="24"/>
        </w:rPr>
        <w:t xml:space="preserve">    </w:t>
      </w:r>
      <w:r w:rsidR="00C63CDC">
        <w:rPr>
          <w:sz w:val="24"/>
        </w:rPr>
        <w:t xml:space="preserve"> 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522"/>
        </w:tabs>
        <w:spacing w:before="199" w:line="276" w:lineRule="auto"/>
        <w:ind w:right="1378" w:firstLine="0"/>
        <w:jc w:val="left"/>
        <w:rPr>
          <w:sz w:val="24"/>
        </w:rPr>
      </w:pPr>
      <w:r>
        <w:rPr>
          <w:sz w:val="24"/>
        </w:rPr>
        <w:t>Куратор реализации программ наставничества назначается руководителем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 заместителей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 w:rsidR="0075544D">
        <w:rPr>
          <w:sz w:val="24"/>
        </w:rPr>
        <w:t>,</w:t>
      </w:r>
      <w:r>
        <w:rPr>
          <w:sz w:val="24"/>
        </w:rPr>
        <w:t xml:space="preserve"> либо руководителей МО Гимназии</w:t>
      </w:r>
      <w:r w:rsidR="0075544D">
        <w:rPr>
          <w:sz w:val="24"/>
        </w:rPr>
        <w:t>, либо педагога высшей квалификационной категории</w:t>
      </w:r>
      <w:r>
        <w:rPr>
          <w:sz w:val="24"/>
        </w:rPr>
        <w:t>;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522"/>
        </w:tabs>
        <w:spacing w:before="201" w:line="276" w:lineRule="auto"/>
        <w:ind w:right="176" w:firstLine="0"/>
        <w:jc w:val="left"/>
        <w:rPr>
          <w:sz w:val="24"/>
        </w:rPr>
      </w:pPr>
      <w:r>
        <w:rPr>
          <w:sz w:val="24"/>
        </w:rPr>
        <w:t>Кандидатуры наставников: педагогические работники, обладающие высоким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подготовки, коммуникативными навыками и гибкостью в 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опыт воспитательной и методической работы, стабильные показатели в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 готовность делиться профессиональным опытом, имеющими 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работе в целом, обладающими коммуникативными навыками, стаж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52566B" w:rsidRDefault="0052566B">
      <w:pPr>
        <w:spacing w:line="276" w:lineRule="auto"/>
        <w:rPr>
          <w:sz w:val="24"/>
        </w:rPr>
        <w:sectPr w:rsidR="0052566B">
          <w:pgSz w:w="11910" w:h="16840"/>
          <w:pgMar w:top="1060" w:right="740" w:bottom="280" w:left="1600" w:header="720" w:footer="720" w:gutter="0"/>
          <w:cols w:space="720"/>
        </w:sectPr>
      </w:pPr>
    </w:p>
    <w:p w:rsidR="0052566B" w:rsidRDefault="00527C90">
      <w:pPr>
        <w:pStyle w:val="a4"/>
        <w:numPr>
          <w:ilvl w:val="1"/>
          <w:numId w:val="7"/>
        </w:numPr>
        <w:tabs>
          <w:tab w:val="left" w:pos="522"/>
        </w:tabs>
        <w:spacing w:before="74" w:line="276" w:lineRule="auto"/>
        <w:ind w:right="939" w:firstLine="0"/>
        <w:jc w:val="both"/>
        <w:rPr>
          <w:sz w:val="24"/>
        </w:rPr>
      </w:pPr>
      <w:r>
        <w:rPr>
          <w:sz w:val="24"/>
        </w:rPr>
        <w:lastRenderedPageBreak/>
        <w:t>Школьные методические объединения представляют кандидатуры педагогов –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утверждаются.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522"/>
        </w:tabs>
        <w:spacing w:line="276" w:lineRule="auto"/>
        <w:ind w:right="813" w:firstLine="0"/>
        <w:jc w:val="both"/>
        <w:rPr>
          <w:sz w:val="24"/>
        </w:rPr>
      </w:pPr>
      <w:r>
        <w:rPr>
          <w:sz w:val="24"/>
        </w:rPr>
        <w:t>Наставничество устанавливается над следующими категориями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школы: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2"/>
        </w:tabs>
        <w:spacing w:before="8" w:line="232" w:lineRule="auto"/>
        <w:ind w:right="102"/>
        <w:rPr>
          <w:sz w:val="24"/>
        </w:rPr>
      </w:pP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организациях;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2"/>
        </w:tabs>
        <w:spacing w:before="9" w:line="232" w:lineRule="auto"/>
        <w:ind w:right="100"/>
        <w:rPr>
          <w:sz w:val="24"/>
        </w:rPr>
      </w:pPr>
      <w:r>
        <w:rPr>
          <w:sz w:val="24"/>
        </w:rPr>
        <w:t>выпускниками образовательных организаций высшего образования, прибывшими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2"/>
        </w:tabs>
        <w:spacing w:before="7" w:line="235" w:lineRule="auto"/>
        <w:ind w:right="102"/>
        <w:rPr>
          <w:sz w:val="24"/>
        </w:rPr>
      </w:pP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организациях;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2"/>
        </w:tabs>
        <w:spacing w:before="8" w:line="235" w:lineRule="auto"/>
        <w:ind w:right="100"/>
        <w:rPr>
          <w:sz w:val="24"/>
        </w:rPr>
      </w:pP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 практическими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навыками;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2"/>
        </w:tabs>
        <w:spacing w:before="12" w:line="232" w:lineRule="auto"/>
        <w:ind w:right="102"/>
        <w:rPr>
          <w:sz w:val="24"/>
        </w:rPr>
      </w:pP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 определенной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(по определенной тематике).</w:t>
      </w:r>
    </w:p>
    <w:p w:rsidR="0052566B" w:rsidRDefault="0052566B">
      <w:pPr>
        <w:pStyle w:val="a3"/>
        <w:ind w:left="0"/>
        <w:rPr>
          <w:sz w:val="26"/>
        </w:rPr>
      </w:pPr>
    </w:p>
    <w:p w:rsidR="0052566B" w:rsidRDefault="00527C90">
      <w:pPr>
        <w:pStyle w:val="a4"/>
        <w:numPr>
          <w:ilvl w:val="1"/>
          <w:numId w:val="7"/>
        </w:numPr>
        <w:tabs>
          <w:tab w:val="left" w:pos="522"/>
        </w:tabs>
        <w:spacing w:before="219"/>
        <w:ind w:left="521" w:hanging="421"/>
        <w:jc w:val="left"/>
        <w:rPr>
          <w:sz w:val="24"/>
        </w:rPr>
      </w:pPr>
      <w:r>
        <w:rPr>
          <w:sz w:val="24"/>
        </w:rPr>
        <w:t>Наставник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наставляемых.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522"/>
        </w:tabs>
        <w:spacing w:before="42" w:line="276" w:lineRule="auto"/>
        <w:ind w:right="1387" w:firstLine="0"/>
        <w:jc w:val="left"/>
        <w:rPr>
          <w:sz w:val="24"/>
        </w:rPr>
      </w:pPr>
      <w:r>
        <w:rPr>
          <w:sz w:val="24"/>
        </w:rPr>
        <w:t>Замена наставника производится приказом руководителя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</w:rPr>
      </w:pPr>
      <w:r>
        <w:rPr>
          <w:sz w:val="24"/>
        </w:rPr>
        <w:t>увольнения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наставника;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1"/>
          <w:tab w:val="left" w:pos="822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1"/>
          <w:tab w:val="left" w:pos="822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привлечения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ответственности;</w:t>
      </w:r>
    </w:p>
    <w:p w:rsidR="0052566B" w:rsidRDefault="00527C90">
      <w:pPr>
        <w:pStyle w:val="a4"/>
        <w:numPr>
          <w:ilvl w:val="2"/>
          <w:numId w:val="7"/>
        </w:numPr>
        <w:tabs>
          <w:tab w:val="left" w:pos="821"/>
          <w:tab w:val="left" w:pos="822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психологической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несовместимости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наставляемого.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641"/>
        </w:tabs>
        <w:spacing w:line="276" w:lineRule="auto"/>
        <w:ind w:right="181" w:firstLine="119"/>
        <w:jc w:val="left"/>
        <w:rPr>
          <w:sz w:val="24"/>
        </w:rPr>
      </w:pPr>
      <w:r>
        <w:rPr>
          <w:sz w:val="24"/>
        </w:rPr>
        <w:t>Наставничество осуществляется на протяжении двух лет до аттестации работника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 должности. Наставничество может быть прекращено по 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 по истечении одного года в случае достижение целей и задач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молодого специалиста.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642"/>
        </w:tabs>
        <w:spacing w:before="197" w:line="276" w:lineRule="auto"/>
        <w:ind w:right="190" w:firstLine="0"/>
        <w:jc w:val="left"/>
        <w:rPr>
          <w:sz w:val="24"/>
        </w:rPr>
      </w:pPr>
      <w:r>
        <w:rPr>
          <w:sz w:val="24"/>
        </w:rPr>
        <w:t>Показателями оценки эффективности работы наставника является достижение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 задач молодым преподавателем в период наставничества. Оценка производится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итоговом контроле.</w:t>
      </w:r>
    </w:p>
    <w:p w:rsidR="0052566B" w:rsidRDefault="00527C90">
      <w:pPr>
        <w:pStyle w:val="a4"/>
        <w:numPr>
          <w:ilvl w:val="1"/>
          <w:numId w:val="7"/>
        </w:numPr>
        <w:tabs>
          <w:tab w:val="left" w:pos="642"/>
        </w:tabs>
        <w:spacing w:before="200" w:line="276" w:lineRule="auto"/>
        <w:ind w:right="130" w:firstLine="0"/>
        <w:jc w:val="left"/>
        <w:rPr>
          <w:sz w:val="24"/>
        </w:rPr>
      </w:pPr>
      <w:r>
        <w:rPr>
          <w:sz w:val="24"/>
        </w:rPr>
        <w:t>Индивидуальная программа развития молодого специалиста составляется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 наставляемым, отражает основные профессиональные дефициты/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полгода.</w:t>
      </w:r>
    </w:p>
    <w:p w:rsidR="0052566B" w:rsidRDefault="00527C90">
      <w:pPr>
        <w:pStyle w:val="1"/>
        <w:numPr>
          <w:ilvl w:val="0"/>
          <w:numId w:val="10"/>
        </w:numPr>
        <w:tabs>
          <w:tab w:val="left" w:pos="3095"/>
        </w:tabs>
        <w:spacing w:before="199"/>
        <w:ind w:left="3094" w:hanging="241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наставника</w:t>
      </w:r>
    </w:p>
    <w:p w:rsidR="0052566B" w:rsidRDefault="0052566B">
      <w:pPr>
        <w:pStyle w:val="a3"/>
        <w:spacing w:before="2"/>
        <w:ind w:left="0"/>
        <w:rPr>
          <w:b/>
          <w:sz w:val="13"/>
        </w:rPr>
      </w:pPr>
    </w:p>
    <w:p w:rsidR="0052566B" w:rsidRDefault="00527C90">
      <w:pPr>
        <w:pStyle w:val="a4"/>
        <w:numPr>
          <w:ilvl w:val="1"/>
          <w:numId w:val="6"/>
        </w:numPr>
        <w:tabs>
          <w:tab w:val="left" w:pos="522"/>
        </w:tabs>
        <w:spacing w:before="90"/>
        <w:ind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наставника: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50" w:line="232" w:lineRule="auto"/>
        <w:ind w:right="102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6" w:line="235" w:lineRule="auto"/>
        <w:ind w:right="101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получать другую информацию о лице, в отношении которого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12" w:line="232" w:lineRule="auto"/>
        <w:ind w:right="101"/>
        <w:rPr>
          <w:sz w:val="24"/>
        </w:rPr>
      </w:pPr>
      <w:r>
        <w:rPr>
          <w:sz w:val="24"/>
        </w:rPr>
        <w:t>обращаться с заявлением к куратору и руководителю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-1"/>
          <w:sz w:val="24"/>
        </w:rPr>
        <w:t xml:space="preserve"> </w:t>
      </w:r>
      <w:r>
        <w:rPr>
          <w:sz w:val="24"/>
        </w:rPr>
        <w:t>о сложении с</w:t>
      </w:r>
      <w:r>
        <w:rPr>
          <w:spacing w:val="-5"/>
          <w:sz w:val="24"/>
        </w:rPr>
        <w:t xml:space="preserve"> </w:t>
      </w:r>
      <w:r>
        <w:rPr>
          <w:sz w:val="24"/>
        </w:rPr>
        <w:t>него 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проверки</w:t>
      </w:r>
    </w:p>
    <w:p w:rsidR="0052566B" w:rsidRDefault="0052566B">
      <w:pPr>
        <w:jc w:val="both"/>
        <w:rPr>
          <w:sz w:val="24"/>
        </w:rPr>
        <w:sectPr w:rsidR="0052566B">
          <w:pgSz w:w="11910" w:h="16840"/>
          <w:pgMar w:top="1060" w:right="740" w:bottom="280" w:left="1600" w:header="720" w:footer="720" w:gutter="0"/>
          <w:cols w:space="720"/>
        </w:sectPr>
      </w:pPr>
    </w:p>
    <w:p w:rsidR="0052566B" w:rsidRDefault="00527C90">
      <w:pPr>
        <w:pStyle w:val="a3"/>
        <w:spacing w:before="74"/>
        <w:jc w:val="both"/>
      </w:pPr>
      <w:r>
        <w:lastRenderedPageBreak/>
        <w:t>выполнения</w:t>
      </w:r>
      <w:r>
        <w:rPr>
          <w:spacing w:val="-9"/>
        </w:rPr>
        <w:t xml:space="preserve"> </w:t>
      </w:r>
      <w:r>
        <w:t>заданий.</w:t>
      </w:r>
    </w:p>
    <w:p w:rsidR="0052566B" w:rsidRDefault="00527C90">
      <w:pPr>
        <w:pStyle w:val="a4"/>
        <w:numPr>
          <w:ilvl w:val="1"/>
          <w:numId w:val="6"/>
        </w:numPr>
        <w:tabs>
          <w:tab w:val="left" w:pos="522"/>
        </w:tabs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наставника: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43" w:line="237" w:lineRule="auto"/>
        <w:ind w:right="102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 и локальными нормативными правовыми актами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4" w:line="235" w:lineRule="auto"/>
        <w:ind w:right="100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  <w:tab w:val="left" w:pos="2952"/>
          <w:tab w:val="left" w:pos="4797"/>
          <w:tab w:val="left" w:pos="7970"/>
        </w:tabs>
        <w:spacing w:before="9" w:line="235" w:lineRule="auto"/>
        <w:ind w:right="102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включение</w:t>
      </w:r>
      <w:r>
        <w:rPr>
          <w:sz w:val="24"/>
        </w:rPr>
        <w:tab/>
        <w:t>молодого/начинающего</w:t>
      </w:r>
      <w:r>
        <w:rPr>
          <w:sz w:val="24"/>
        </w:rPr>
        <w:tab/>
        <w:t>специалиста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жизнь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60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60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 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 личном примере;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11" w:line="232" w:lineRule="auto"/>
        <w:ind w:right="102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z w:val="24"/>
        </w:rPr>
        <w:t xml:space="preserve"> 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4" w:line="237" w:lineRule="auto"/>
        <w:ind w:right="101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6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6" w:line="235" w:lineRule="auto"/>
        <w:ind w:right="101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воздействия;</w:t>
      </w:r>
    </w:p>
    <w:p w:rsidR="0052566B" w:rsidRDefault="00527C90">
      <w:pPr>
        <w:pStyle w:val="a4"/>
        <w:numPr>
          <w:ilvl w:val="2"/>
          <w:numId w:val="6"/>
        </w:numPr>
        <w:tabs>
          <w:tab w:val="left" w:pos="822"/>
        </w:tabs>
        <w:spacing w:before="8" w:line="235" w:lineRule="auto"/>
        <w:ind w:right="101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сопровождение.</w:t>
      </w:r>
    </w:p>
    <w:p w:rsidR="0052566B" w:rsidRDefault="00527C90">
      <w:pPr>
        <w:pStyle w:val="1"/>
        <w:numPr>
          <w:ilvl w:val="0"/>
          <w:numId w:val="10"/>
        </w:numPr>
        <w:tabs>
          <w:tab w:val="left" w:pos="2922"/>
        </w:tabs>
        <w:spacing w:before="4"/>
        <w:ind w:left="2921" w:hanging="241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наставляемого</w:t>
      </w:r>
    </w:p>
    <w:p w:rsidR="0052566B" w:rsidRDefault="0052566B">
      <w:pPr>
        <w:pStyle w:val="a3"/>
        <w:ind w:left="0"/>
        <w:rPr>
          <w:b/>
          <w:sz w:val="21"/>
        </w:rPr>
      </w:pPr>
    </w:p>
    <w:p w:rsidR="0052566B" w:rsidRDefault="00527C90">
      <w:pPr>
        <w:pStyle w:val="a4"/>
        <w:numPr>
          <w:ilvl w:val="1"/>
          <w:numId w:val="5"/>
        </w:numPr>
        <w:tabs>
          <w:tab w:val="left" w:pos="522"/>
        </w:tabs>
        <w:ind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наставляемого: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line="317" w:lineRule="exact"/>
        <w:ind w:hanging="361"/>
        <w:rPr>
          <w:sz w:val="24"/>
        </w:rPr>
      </w:pPr>
      <w:r>
        <w:rPr>
          <w:sz w:val="24"/>
        </w:rPr>
        <w:t>систематически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before="3" w:line="232" w:lineRule="auto"/>
        <w:ind w:right="102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before="9" w:line="232" w:lineRule="auto"/>
        <w:ind w:right="100"/>
        <w:rPr>
          <w:sz w:val="24"/>
        </w:rPr>
      </w:pPr>
      <w:r>
        <w:rPr>
          <w:sz w:val="24"/>
        </w:rPr>
        <w:t>обращаться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 w:rsidR="002B439E">
        <w:rPr>
          <w:sz w:val="24"/>
        </w:rPr>
        <w:t xml:space="preserve">вопросам, </w:t>
      </w:r>
      <w:r>
        <w:rPr>
          <w:sz w:val="24"/>
        </w:rPr>
        <w:t>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before="7" w:line="235" w:lineRule="auto"/>
        <w:ind w:right="99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before="11" w:line="232" w:lineRule="auto"/>
        <w:ind w:right="102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наставника.</w:t>
      </w:r>
    </w:p>
    <w:p w:rsidR="0052566B" w:rsidRDefault="00527C90">
      <w:pPr>
        <w:pStyle w:val="a4"/>
        <w:numPr>
          <w:ilvl w:val="1"/>
          <w:numId w:val="5"/>
        </w:numPr>
        <w:tabs>
          <w:tab w:val="left" w:pos="522"/>
        </w:tabs>
        <w:spacing w:before="2"/>
        <w:ind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наставляемого: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line="318" w:lineRule="exact"/>
        <w:ind w:hanging="361"/>
        <w:rPr>
          <w:sz w:val="24"/>
        </w:rPr>
      </w:pPr>
      <w:r>
        <w:rPr>
          <w:sz w:val="24"/>
        </w:rPr>
        <w:t xml:space="preserve">изучать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Федеральный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закон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29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декабря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2012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г.    №  </w:t>
      </w:r>
      <w:r>
        <w:rPr>
          <w:spacing w:val="59"/>
          <w:sz w:val="24"/>
        </w:rPr>
        <w:t xml:space="preserve"> </w:t>
      </w:r>
      <w:r>
        <w:rPr>
          <w:sz w:val="24"/>
        </w:rPr>
        <w:t>273-ФЗ</w:t>
      </w:r>
    </w:p>
    <w:p w:rsidR="0052566B" w:rsidRDefault="00527C90">
      <w:pPr>
        <w:pStyle w:val="a3"/>
        <w:ind w:left="101" w:right="475"/>
      </w:pPr>
      <w:r>
        <w:t>«Об образовании в Российской Федерации», иные федеральные, региональные,</w:t>
      </w:r>
      <w:r>
        <w:rPr>
          <w:spacing w:val="1"/>
        </w:rPr>
        <w:t xml:space="preserve"> </w:t>
      </w:r>
      <w:r>
        <w:t>муниципальные и локальные нормативные правовые акты, регулирующие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9"/>
        </w:rPr>
        <w:t xml:space="preserve"> </w:t>
      </w:r>
      <w:r>
        <w:t>наставничества 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before="3" w:line="232" w:lineRule="auto"/>
        <w:ind w:right="102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 сроки;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before="10" w:line="232" w:lineRule="auto"/>
        <w:ind w:right="10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before="7" w:line="235" w:lineRule="auto"/>
        <w:ind w:right="10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="002B439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2"/>
        </w:tabs>
        <w:spacing w:before="4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63"/>
          <w:sz w:val="24"/>
        </w:rPr>
        <w:t xml:space="preserve"> </w:t>
      </w:r>
      <w:r>
        <w:rPr>
          <w:sz w:val="24"/>
        </w:rPr>
        <w:t>должностных,</w:t>
      </w:r>
    </w:p>
    <w:p w:rsidR="0052566B" w:rsidRDefault="0052566B">
      <w:pPr>
        <w:jc w:val="both"/>
        <w:rPr>
          <w:sz w:val="24"/>
        </w:rPr>
        <w:sectPr w:rsidR="0052566B">
          <w:pgSz w:w="11910" w:h="16840"/>
          <w:pgMar w:top="1060" w:right="740" w:bottom="280" w:left="1600" w:header="720" w:footer="720" w:gutter="0"/>
          <w:cols w:space="720"/>
        </w:sectPr>
      </w:pPr>
    </w:p>
    <w:p w:rsidR="0052566B" w:rsidRDefault="00527C90">
      <w:pPr>
        <w:pStyle w:val="a3"/>
        <w:spacing w:before="74"/>
      </w:pPr>
      <w:r>
        <w:lastRenderedPageBreak/>
        <w:t>профессиональных</w:t>
      </w:r>
      <w:r>
        <w:rPr>
          <w:spacing w:val="-9"/>
        </w:rPr>
        <w:t xml:space="preserve"> </w:t>
      </w:r>
      <w:r>
        <w:t>обязанностей;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1"/>
          <w:tab w:val="left" w:pos="822"/>
          <w:tab w:val="left" w:pos="3017"/>
          <w:tab w:val="left" w:pos="5406"/>
          <w:tab w:val="left" w:pos="6659"/>
          <w:tab w:val="left" w:pos="8487"/>
        </w:tabs>
        <w:spacing w:before="8" w:line="232" w:lineRule="auto"/>
        <w:ind w:right="100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профессиональные</w:t>
      </w:r>
      <w:r>
        <w:rPr>
          <w:sz w:val="24"/>
        </w:rPr>
        <w:tab/>
        <w:t>навыки,</w:t>
      </w:r>
      <w:r>
        <w:rPr>
          <w:sz w:val="24"/>
        </w:rPr>
        <w:tab/>
        <w:t>практические</w:t>
      </w:r>
      <w:r>
        <w:rPr>
          <w:sz w:val="24"/>
        </w:rPr>
        <w:tab/>
      </w:r>
      <w:r>
        <w:rPr>
          <w:spacing w:val="-3"/>
          <w:sz w:val="24"/>
        </w:rPr>
        <w:t xml:space="preserve">приемы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 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1"/>
          <w:tab w:val="left" w:pos="822"/>
          <w:tab w:val="left" w:pos="2071"/>
          <w:tab w:val="left" w:pos="3368"/>
          <w:tab w:val="left" w:pos="3711"/>
          <w:tab w:val="left" w:pos="5258"/>
          <w:tab w:val="left" w:pos="6803"/>
          <w:tab w:val="left" w:pos="7842"/>
          <w:tab w:val="left" w:pos="8210"/>
        </w:tabs>
        <w:spacing w:before="9" w:line="232" w:lineRule="auto"/>
        <w:ind w:right="103"/>
        <w:jc w:val="left"/>
        <w:rPr>
          <w:sz w:val="24"/>
        </w:rPr>
      </w:pPr>
      <w:r>
        <w:rPr>
          <w:sz w:val="24"/>
        </w:rPr>
        <w:t>устранять</w:t>
      </w:r>
      <w:r>
        <w:rPr>
          <w:sz w:val="24"/>
        </w:rPr>
        <w:tab/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наставником</w:t>
      </w:r>
      <w:r>
        <w:rPr>
          <w:sz w:val="24"/>
        </w:rPr>
        <w:tab/>
        <w:t>допущенные</w:t>
      </w:r>
      <w:r>
        <w:rPr>
          <w:sz w:val="24"/>
        </w:rPr>
        <w:tab/>
        <w:t>ошибки</w:t>
      </w:r>
      <w:r>
        <w:rPr>
          <w:sz w:val="24"/>
        </w:rPr>
        <w:tab/>
        <w:t>и</w:t>
      </w:r>
      <w:r>
        <w:rPr>
          <w:sz w:val="24"/>
        </w:rPr>
        <w:tab/>
        <w:t>выявленные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затруднения;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1"/>
          <w:tab w:val="left" w:pos="822"/>
          <w:tab w:val="left" w:pos="4684"/>
          <w:tab w:val="left" w:pos="6734"/>
          <w:tab w:val="left" w:pos="7080"/>
          <w:tab w:val="left" w:pos="8231"/>
          <w:tab w:val="left" w:pos="8561"/>
        </w:tabs>
        <w:spacing w:before="9" w:line="232" w:lineRule="auto"/>
        <w:ind w:right="10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73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z w:val="24"/>
        </w:rPr>
        <w:tab/>
        <w:t>организованность</w:t>
      </w:r>
      <w:r>
        <w:rPr>
          <w:sz w:val="24"/>
        </w:rPr>
        <w:tab/>
        <w:t>и</w:t>
      </w:r>
      <w:r>
        <w:rPr>
          <w:sz w:val="24"/>
        </w:rPr>
        <w:tab/>
        <w:t>культуру</w:t>
      </w:r>
      <w:r>
        <w:rPr>
          <w:sz w:val="24"/>
        </w:rPr>
        <w:tab/>
        <w:t>в</w:t>
      </w:r>
      <w:r>
        <w:rPr>
          <w:sz w:val="24"/>
        </w:rPr>
        <w:tab/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учебе;</w:t>
      </w:r>
    </w:p>
    <w:p w:rsidR="0052566B" w:rsidRDefault="00527C90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before="9" w:line="232" w:lineRule="auto"/>
        <w:ind w:right="100"/>
        <w:jc w:val="left"/>
        <w:rPr>
          <w:sz w:val="24"/>
        </w:rPr>
      </w:pPr>
      <w:r>
        <w:rPr>
          <w:spacing w:val="-1"/>
          <w:sz w:val="24"/>
        </w:rPr>
        <w:t>учиться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наставника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передовым,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инновационным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2B439E" w:rsidRDefault="002B439E" w:rsidP="002B439E">
      <w:pPr>
        <w:pStyle w:val="a4"/>
        <w:tabs>
          <w:tab w:val="left" w:pos="821"/>
          <w:tab w:val="left" w:pos="822"/>
        </w:tabs>
        <w:spacing w:before="9" w:line="232" w:lineRule="auto"/>
        <w:ind w:right="100" w:firstLine="0"/>
        <w:jc w:val="left"/>
        <w:rPr>
          <w:sz w:val="24"/>
        </w:rPr>
      </w:pPr>
    </w:p>
    <w:p w:rsidR="0052566B" w:rsidRDefault="00527C90">
      <w:pPr>
        <w:pStyle w:val="1"/>
        <w:numPr>
          <w:ilvl w:val="0"/>
          <w:numId w:val="10"/>
        </w:numPr>
        <w:tabs>
          <w:tab w:val="left" w:pos="768"/>
        </w:tabs>
        <w:spacing w:before="2" w:line="276" w:lineRule="auto"/>
        <w:ind w:left="2524" w:right="529" w:hanging="1997"/>
        <w:jc w:val="left"/>
      </w:pPr>
      <w:r>
        <w:t>Процесс формирования пар и групп наставников и педагогов, в отношении</w:t>
      </w:r>
      <w:r>
        <w:rPr>
          <w:spacing w:val="-57"/>
        </w:rPr>
        <w:t xml:space="preserve"> </w:t>
      </w:r>
      <w:r>
        <w:t>которых осуществляется</w:t>
      </w:r>
      <w:r>
        <w:rPr>
          <w:spacing w:val="-5"/>
        </w:rPr>
        <w:t xml:space="preserve"> </w:t>
      </w:r>
      <w:r>
        <w:t>наставничество</w:t>
      </w:r>
    </w:p>
    <w:p w:rsidR="0052566B" w:rsidRDefault="00527C90">
      <w:pPr>
        <w:pStyle w:val="a4"/>
        <w:numPr>
          <w:ilvl w:val="1"/>
          <w:numId w:val="4"/>
        </w:numPr>
        <w:tabs>
          <w:tab w:val="left" w:pos="46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</w:p>
    <w:p w:rsidR="0052566B" w:rsidRDefault="00527C90">
      <w:pPr>
        <w:pStyle w:val="a4"/>
        <w:numPr>
          <w:ilvl w:val="2"/>
          <w:numId w:val="4"/>
        </w:numPr>
        <w:tabs>
          <w:tab w:val="left" w:pos="822"/>
        </w:tabs>
        <w:spacing w:before="50" w:line="232" w:lineRule="auto"/>
        <w:ind w:right="102"/>
        <w:rPr>
          <w:sz w:val="24"/>
        </w:rPr>
      </w:pPr>
      <w:r>
        <w:rPr>
          <w:sz w:val="24"/>
        </w:rPr>
        <w:t>профессиональный профиль или личный опыт наставника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наставляемых;</w:t>
      </w:r>
    </w:p>
    <w:p w:rsidR="0052566B" w:rsidRDefault="00527C90">
      <w:pPr>
        <w:pStyle w:val="a4"/>
        <w:numPr>
          <w:ilvl w:val="2"/>
          <w:numId w:val="4"/>
        </w:numPr>
        <w:tabs>
          <w:tab w:val="left" w:pos="822"/>
        </w:tabs>
        <w:spacing w:before="6" w:line="235" w:lineRule="auto"/>
        <w:ind w:right="102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и 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52566B" w:rsidRDefault="00527C90">
      <w:pPr>
        <w:pStyle w:val="a3"/>
        <w:spacing w:before="4" w:line="276" w:lineRule="auto"/>
        <w:ind w:left="101" w:right="575"/>
      </w:pPr>
      <w:r>
        <w:t>Сформированные на добровольной основе с непосредственным участием куратора,</w:t>
      </w:r>
      <w:r>
        <w:rPr>
          <w:spacing w:val="1"/>
        </w:rPr>
        <w:t xml:space="preserve"> </w:t>
      </w:r>
      <w:r>
        <w:t>наставников и педагогов, в отношении которых осуществляется наставничество, пары</w:t>
      </w:r>
      <w:r>
        <w:rPr>
          <w:spacing w:val="-57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приказом директора школы.</w:t>
      </w:r>
    </w:p>
    <w:p w:rsidR="0052566B" w:rsidRDefault="00527C90">
      <w:pPr>
        <w:pStyle w:val="1"/>
        <w:numPr>
          <w:ilvl w:val="0"/>
          <w:numId w:val="10"/>
        </w:numPr>
        <w:tabs>
          <w:tab w:val="left" w:pos="1465"/>
        </w:tabs>
        <w:spacing w:before="200"/>
        <w:ind w:left="1464" w:hanging="241"/>
        <w:jc w:val="both"/>
      </w:pPr>
      <w:r>
        <w:rPr>
          <w:spacing w:val="-1"/>
        </w:rPr>
        <w:t>Завершение</w:t>
      </w:r>
      <w:r>
        <w:rPr>
          <w:spacing w:val="-12"/>
        </w:rPr>
        <w:t xml:space="preserve"> </w:t>
      </w:r>
      <w:r>
        <w:t>персонализированной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наставничества</w:t>
      </w:r>
    </w:p>
    <w:p w:rsidR="0052566B" w:rsidRDefault="00527C90">
      <w:pPr>
        <w:pStyle w:val="a4"/>
        <w:numPr>
          <w:ilvl w:val="1"/>
          <w:numId w:val="3"/>
        </w:numPr>
        <w:tabs>
          <w:tab w:val="left" w:pos="522"/>
        </w:tabs>
        <w:spacing w:before="41"/>
        <w:ind w:hanging="421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случае:</w:t>
      </w:r>
    </w:p>
    <w:p w:rsidR="0052566B" w:rsidRDefault="00527C90">
      <w:pPr>
        <w:pStyle w:val="a4"/>
        <w:numPr>
          <w:ilvl w:val="2"/>
          <w:numId w:val="3"/>
        </w:numPr>
        <w:tabs>
          <w:tab w:val="left" w:pos="822"/>
        </w:tabs>
        <w:spacing w:before="49" w:line="232" w:lineRule="auto"/>
        <w:ind w:right="101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объеме;</w:t>
      </w:r>
    </w:p>
    <w:p w:rsidR="0052566B" w:rsidRDefault="00527C90">
      <w:pPr>
        <w:pStyle w:val="a4"/>
        <w:numPr>
          <w:ilvl w:val="2"/>
          <w:numId w:val="3"/>
        </w:numPr>
        <w:tabs>
          <w:tab w:val="left" w:pos="822"/>
        </w:tabs>
        <w:spacing w:before="9" w:line="232" w:lineRule="auto"/>
        <w:ind w:right="102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обстоятельствам);</w:t>
      </w:r>
    </w:p>
    <w:p w:rsidR="0052566B" w:rsidRDefault="00527C90">
      <w:pPr>
        <w:pStyle w:val="a4"/>
        <w:numPr>
          <w:ilvl w:val="2"/>
          <w:numId w:val="3"/>
        </w:numPr>
        <w:tabs>
          <w:tab w:val="left" w:pos="822"/>
        </w:tabs>
        <w:spacing w:before="7" w:line="235" w:lineRule="auto"/>
        <w:ind w:right="101"/>
        <w:rPr>
          <w:sz w:val="24"/>
        </w:rPr>
      </w:pPr>
      <w:r>
        <w:rPr>
          <w:sz w:val="24"/>
        </w:rPr>
        <w:t>по инициативе куратора (в случае недолжного исполнения 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 наставляемого –</w:t>
      </w:r>
      <w:r>
        <w:rPr>
          <w:spacing w:val="-2"/>
          <w:sz w:val="24"/>
        </w:rPr>
        <w:t xml:space="preserve"> </w:t>
      </w:r>
      <w:r>
        <w:rPr>
          <w:sz w:val="24"/>
        </w:rPr>
        <w:t>форс-мажора).</w:t>
      </w:r>
    </w:p>
    <w:p w:rsidR="0052566B" w:rsidRDefault="00527C90">
      <w:pPr>
        <w:pStyle w:val="a4"/>
        <w:numPr>
          <w:ilvl w:val="1"/>
          <w:numId w:val="3"/>
        </w:numPr>
        <w:tabs>
          <w:tab w:val="left" w:pos="522"/>
        </w:tabs>
        <w:spacing w:before="4" w:line="276" w:lineRule="auto"/>
        <w:ind w:left="101" w:right="754" w:firstLine="0"/>
        <w:rPr>
          <w:sz w:val="24"/>
        </w:rPr>
      </w:pPr>
      <w:r>
        <w:rPr>
          <w:sz w:val="24"/>
        </w:rPr>
        <w:t>Изменение сроков реализации персонализированной 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работников.</w:t>
      </w:r>
    </w:p>
    <w:p w:rsidR="0052566B" w:rsidRDefault="00527C90">
      <w:pPr>
        <w:pStyle w:val="a4"/>
        <w:numPr>
          <w:ilvl w:val="1"/>
          <w:numId w:val="3"/>
        </w:numPr>
        <w:tabs>
          <w:tab w:val="left" w:pos="522"/>
        </w:tabs>
        <w:spacing w:line="276" w:lineRule="auto"/>
        <w:ind w:left="101" w:right="113" w:firstLine="0"/>
        <w:rPr>
          <w:sz w:val="24"/>
        </w:rPr>
      </w:pPr>
      <w:r>
        <w:rPr>
          <w:sz w:val="24"/>
        </w:rPr>
        <w:t>По обоюдному согласию наставника и наставляемого/наставляемых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 продление срока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наставничества).</w:t>
      </w:r>
    </w:p>
    <w:p w:rsidR="0052566B" w:rsidRDefault="00527C90">
      <w:pPr>
        <w:pStyle w:val="1"/>
        <w:numPr>
          <w:ilvl w:val="0"/>
          <w:numId w:val="10"/>
        </w:numPr>
        <w:tabs>
          <w:tab w:val="left" w:pos="1150"/>
        </w:tabs>
        <w:spacing w:line="276" w:lineRule="auto"/>
        <w:ind w:left="203" w:right="204" w:firstLine="705"/>
        <w:jc w:val="left"/>
      </w:pPr>
      <w:r>
        <w:t>Условия публикации результатов персонализированной 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52566B" w:rsidRDefault="00527C90">
      <w:pPr>
        <w:pStyle w:val="a4"/>
        <w:numPr>
          <w:ilvl w:val="1"/>
          <w:numId w:val="2"/>
        </w:numPr>
        <w:tabs>
          <w:tab w:val="left" w:pos="523"/>
        </w:tabs>
        <w:spacing w:line="276" w:lineRule="auto"/>
        <w:ind w:right="817" w:firstLine="0"/>
        <w:rPr>
          <w:sz w:val="24"/>
        </w:rPr>
      </w:pPr>
      <w:r>
        <w:rPr>
          <w:sz w:val="24"/>
        </w:rPr>
        <w:t>Для размещения информации о реализации персонализированной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 на официальном сайте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(рубрика).</w:t>
      </w:r>
    </w:p>
    <w:p w:rsidR="0052566B" w:rsidRDefault="00527C90">
      <w:pPr>
        <w:pStyle w:val="a4"/>
        <w:numPr>
          <w:ilvl w:val="1"/>
          <w:numId w:val="2"/>
        </w:numPr>
        <w:tabs>
          <w:tab w:val="left" w:pos="522"/>
          <w:tab w:val="left" w:pos="1532"/>
          <w:tab w:val="left" w:pos="1730"/>
          <w:tab w:val="left" w:pos="3316"/>
          <w:tab w:val="left" w:pos="3378"/>
          <w:tab w:val="left" w:pos="4453"/>
          <w:tab w:val="left" w:pos="4785"/>
          <w:tab w:val="left" w:pos="5250"/>
          <w:tab w:val="left" w:pos="6339"/>
          <w:tab w:val="left" w:pos="6757"/>
          <w:tab w:val="left" w:pos="7510"/>
        </w:tabs>
        <w:spacing w:line="276" w:lineRule="auto"/>
        <w:ind w:right="650" w:firstLine="0"/>
        <w:rPr>
          <w:sz w:val="24"/>
        </w:rPr>
      </w:pPr>
      <w:r>
        <w:rPr>
          <w:sz w:val="24"/>
        </w:rPr>
        <w:t>На</w:t>
      </w:r>
      <w:r>
        <w:rPr>
          <w:spacing w:val="102"/>
          <w:sz w:val="24"/>
        </w:rPr>
        <w:t xml:space="preserve"> </w:t>
      </w:r>
      <w:r>
        <w:rPr>
          <w:sz w:val="24"/>
        </w:rPr>
        <w:t>сайте</w:t>
      </w:r>
      <w:r>
        <w:rPr>
          <w:sz w:val="24"/>
        </w:rPr>
        <w:tab/>
      </w:r>
      <w:r>
        <w:rPr>
          <w:sz w:val="24"/>
        </w:rPr>
        <w:tab/>
        <w:t>размещаются</w:t>
      </w:r>
      <w:r>
        <w:rPr>
          <w:sz w:val="24"/>
        </w:rPr>
        <w:tab/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реализуемых</w:t>
      </w:r>
      <w:r>
        <w:rPr>
          <w:sz w:val="24"/>
        </w:rPr>
        <w:tab/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z w:val="24"/>
        </w:rPr>
        <w:tab/>
        <w:t>наставничества</w:t>
      </w:r>
      <w:r>
        <w:rPr>
          <w:sz w:val="24"/>
        </w:rPr>
        <w:tab/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работников,</w:t>
      </w:r>
      <w:r>
        <w:rPr>
          <w:sz w:val="24"/>
        </w:rPr>
        <w:tab/>
        <w:t>базы</w:t>
      </w:r>
      <w:r>
        <w:rPr>
          <w:sz w:val="24"/>
        </w:rPr>
        <w:tab/>
        <w:t>наставников</w:t>
      </w:r>
      <w:r w:rsidR="002B439E">
        <w:rPr>
          <w:sz w:val="24"/>
        </w:rPr>
        <w:t xml:space="preserve"> </w:t>
      </w:r>
      <w:proofErr w:type="gramStart"/>
      <w:r>
        <w:rPr>
          <w:sz w:val="24"/>
        </w:rPr>
        <w:t>и</w:t>
      </w:r>
      <w:r w:rsidR="002B439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</w:t>
      </w:r>
      <w:proofErr w:type="gramEnd"/>
      <w:r>
        <w:rPr>
          <w:sz w:val="24"/>
        </w:rPr>
        <w:t>, лучшие кейсы персонализированных программ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федеральная, региональная и локальная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правовая база в сфере наставничества педагогических работников,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 новости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анонсы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52566B" w:rsidRDefault="0052566B">
      <w:pPr>
        <w:spacing w:line="276" w:lineRule="auto"/>
        <w:rPr>
          <w:sz w:val="24"/>
        </w:rPr>
        <w:sectPr w:rsidR="0052566B">
          <w:pgSz w:w="11910" w:h="16840"/>
          <w:pgMar w:top="1060" w:right="740" w:bottom="280" w:left="1600" w:header="720" w:footer="720" w:gutter="0"/>
          <w:cols w:space="720"/>
        </w:sectPr>
      </w:pPr>
    </w:p>
    <w:p w:rsidR="0052566B" w:rsidRDefault="00527C90">
      <w:pPr>
        <w:pStyle w:val="a3"/>
        <w:spacing w:before="74" w:line="276" w:lineRule="auto"/>
        <w:ind w:left="101" w:right="475"/>
      </w:pPr>
      <w:r>
        <w:lastRenderedPageBreak/>
        <w:t>8.2. Результаты персонализированных программ наставничества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публикуются</w:t>
      </w:r>
      <w:r>
        <w:rPr>
          <w:spacing w:val="8"/>
        </w:rPr>
        <w:t xml:space="preserve"> </w:t>
      </w:r>
      <w:r>
        <w:t>после их</w:t>
      </w:r>
      <w:r>
        <w:rPr>
          <w:spacing w:val="-2"/>
        </w:rPr>
        <w:t xml:space="preserve"> </w:t>
      </w:r>
      <w:r>
        <w:t>завершения.</w:t>
      </w:r>
    </w:p>
    <w:p w:rsidR="0052566B" w:rsidRDefault="0052566B">
      <w:pPr>
        <w:pStyle w:val="a3"/>
        <w:spacing w:before="6"/>
        <w:ind w:left="0"/>
        <w:rPr>
          <w:sz w:val="27"/>
        </w:rPr>
      </w:pPr>
    </w:p>
    <w:p w:rsidR="0052566B" w:rsidRDefault="00527C90">
      <w:pPr>
        <w:pStyle w:val="1"/>
        <w:numPr>
          <w:ilvl w:val="0"/>
          <w:numId w:val="10"/>
        </w:numPr>
        <w:tabs>
          <w:tab w:val="left" w:pos="3325"/>
        </w:tabs>
        <w:ind w:left="3324" w:hanging="241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52566B" w:rsidRDefault="00527C90">
      <w:pPr>
        <w:pStyle w:val="a4"/>
        <w:numPr>
          <w:ilvl w:val="1"/>
          <w:numId w:val="1"/>
        </w:numPr>
        <w:tabs>
          <w:tab w:val="left" w:pos="522"/>
        </w:tabs>
        <w:spacing w:before="42" w:line="276" w:lineRule="auto"/>
        <w:ind w:right="321" w:firstLine="0"/>
        <w:rPr>
          <w:sz w:val="24"/>
        </w:rPr>
      </w:pPr>
      <w:r>
        <w:rPr>
          <w:sz w:val="24"/>
        </w:rPr>
        <w:t>Настоящее Положение вступает в силу с момента утверждения директором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бессрочно.</w:t>
      </w:r>
    </w:p>
    <w:p w:rsidR="0052566B" w:rsidRDefault="00527C90">
      <w:pPr>
        <w:pStyle w:val="a4"/>
        <w:numPr>
          <w:ilvl w:val="1"/>
          <w:numId w:val="1"/>
        </w:numPr>
        <w:tabs>
          <w:tab w:val="left" w:pos="522"/>
        </w:tabs>
        <w:spacing w:line="276" w:lineRule="auto"/>
        <w:ind w:right="75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 w:rsidR="002B439E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вновь принятыми законодательными и иными нормативными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вновь принятыми локальными 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66B" w:rsidRDefault="0052566B">
      <w:pPr>
        <w:pStyle w:val="a3"/>
        <w:ind w:left="0"/>
        <w:rPr>
          <w:sz w:val="26"/>
        </w:rPr>
      </w:pPr>
    </w:p>
    <w:p w:rsidR="0052566B" w:rsidRDefault="0052566B">
      <w:pPr>
        <w:pStyle w:val="a3"/>
        <w:spacing w:before="2"/>
        <w:ind w:left="0"/>
        <w:rPr>
          <w:sz w:val="22"/>
        </w:rPr>
      </w:pPr>
    </w:p>
    <w:sectPr w:rsidR="0052566B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4C12"/>
    <w:multiLevelType w:val="multilevel"/>
    <w:tmpl w:val="04A0CEF2"/>
    <w:lvl w:ilvl="0">
      <w:start w:val="3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75785A"/>
    <w:multiLevelType w:val="multilevel"/>
    <w:tmpl w:val="98CA0884"/>
    <w:lvl w:ilvl="0">
      <w:start w:val="5"/>
      <w:numFmt w:val="decimal"/>
      <w:lvlText w:val="%1"/>
      <w:lvlJc w:val="left"/>
      <w:pPr>
        <w:ind w:left="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FD0E92"/>
    <w:multiLevelType w:val="multilevel"/>
    <w:tmpl w:val="F10E6C96"/>
    <w:lvl w:ilvl="0">
      <w:start w:val="7"/>
      <w:numFmt w:val="decimal"/>
      <w:lvlText w:val="%1"/>
      <w:lvlJc w:val="left"/>
      <w:pPr>
        <w:ind w:left="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167E5B"/>
    <w:multiLevelType w:val="multilevel"/>
    <w:tmpl w:val="3C3C1316"/>
    <w:lvl w:ilvl="0">
      <w:start w:val="1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C9470CF"/>
    <w:multiLevelType w:val="hybridMultilevel"/>
    <w:tmpl w:val="15DE4C94"/>
    <w:lvl w:ilvl="0" w:tplc="4D88AECE">
      <w:start w:val="1"/>
      <w:numFmt w:val="decimal"/>
      <w:lvlText w:val="%1."/>
      <w:lvlJc w:val="left"/>
      <w:pPr>
        <w:ind w:left="3864" w:hanging="18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928DAAC">
      <w:numFmt w:val="bullet"/>
      <w:lvlText w:val="•"/>
      <w:lvlJc w:val="left"/>
      <w:pPr>
        <w:ind w:left="4430" w:hanging="182"/>
      </w:pPr>
      <w:rPr>
        <w:rFonts w:hint="default"/>
        <w:lang w:val="ru-RU" w:eastAsia="en-US" w:bidi="ar-SA"/>
      </w:rPr>
    </w:lvl>
    <w:lvl w:ilvl="2" w:tplc="8334D410">
      <w:numFmt w:val="bullet"/>
      <w:lvlText w:val="•"/>
      <w:lvlJc w:val="left"/>
      <w:pPr>
        <w:ind w:left="5000" w:hanging="182"/>
      </w:pPr>
      <w:rPr>
        <w:rFonts w:hint="default"/>
        <w:lang w:val="ru-RU" w:eastAsia="en-US" w:bidi="ar-SA"/>
      </w:rPr>
    </w:lvl>
    <w:lvl w:ilvl="3" w:tplc="F6BC3212">
      <w:numFmt w:val="bullet"/>
      <w:lvlText w:val="•"/>
      <w:lvlJc w:val="left"/>
      <w:pPr>
        <w:ind w:left="5571" w:hanging="182"/>
      </w:pPr>
      <w:rPr>
        <w:rFonts w:hint="default"/>
        <w:lang w:val="ru-RU" w:eastAsia="en-US" w:bidi="ar-SA"/>
      </w:rPr>
    </w:lvl>
    <w:lvl w:ilvl="4" w:tplc="47F03FD0">
      <w:numFmt w:val="bullet"/>
      <w:lvlText w:val="•"/>
      <w:lvlJc w:val="left"/>
      <w:pPr>
        <w:ind w:left="6141" w:hanging="182"/>
      </w:pPr>
      <w:rPr>
        <w:rFonts w:hint="default"/>
        <w:lang w:val="ru-RU" w:eastAsia="en-US" w:bidi="ar-SA"/>
      </w:rPr>
    </w:lvl>
    <w:lvl w:ilvl="5" w:tplc="6C14C6D4">
      <w:numFmt w:val="bullet"/>
      <w:lvlText w:val="•"/>
      <w:lvlJc w:val="left"/>
      <w:pPr>
        <w:ind w:left="6712" w:hanging="182"/>
      </w:pPr>
      <w:rPr>
        <w:rFonts w:hint="default"/>
        <w:lang w:val="ru-RU" w:eastAsia="en-US" w:bidi="ar-SA"/>
      </w:rPr>
    </w:lvl>
    <w:lvl w:ilvl="6" w:tplc="3934F152">
      <w:numFmt w:val="bullet"/>
      <w:lvlText w:val="•"/>
      <w:lvlJc w:val="left"/>
      <w:pPr>
        <w:ind w:left="7282" w:hanging="182"/>
      </w:pPr>
      <w:rPr>
        <w:rFonts w:hint="default"/>
        <w:lang w:val="ru-RU" w:eastAsia="en-US" w:bidi="ar-SA"/>
      </w:rPr>
    </w:lvl>
    <w:lvl w:ilvl="7" w:tplc="9AD21A1C">
      <w:numFmt w:val="bullet"/>
      <w:lvlText w:val="•"/>
      <w:lvlJc w:val="left"/>
      <w:pPr>
        <w:ind w:left="7853" w:hanging="182"/>
      </w:pPr>
      <w:rPr>
        <w:rFonts w:hint="default"/>
        <w:lang w:val="ru-RU" w:eastAsia="en-US" w:bidi="ar-SA"/>
      </w:rPr>
    </w:lvl>
    <w:lvl w:ilvl="8" w:tplc="EB00F36A">
      <w:numFmt w:val="bullet"/>
      <w:lvlText w:val="•"/>
      <w:lvlJc w:val="left"/>
      <w:pPr>
        <w:ind w:left="8423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5ECD3600"/>
    <w:multiLevelType w:val="multilevel"/>
    <w:tmpl w:val="ACFA8264"/>
    <w:lvl w:ilvl="0">
      <w:start w:val="2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D4834BD"/>
    <w:multiLevelType w:val="multilevel"/>
    <w:tmpl w:val="A05A3080"/>
    <w:lvl w:ilvl="0">
      <w:start w:val="8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7C4548D0"/>
    <w:multiLevelType w:val="multilevel"/>
    <w:tmpl w:val="FE06E616"/>
    <w:lvl w:ilvl="0">
      <w:start w:val="6"/>
      <w:numFmt w:val="decimal"/>
      <w:lvlText w:val="%1"/>
      <w:lvlJc w:val="left"/>
      <w:pPr>
        <w:ind w:left="46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EBE104A"/>
    <w:multiLevelType w:val="multilevel"/>
    <w:tmpl w:val="69E60868"/>
    <w:lvl w:ilvl="0">
      <w:start w:val="4"/>
      <w:numFmt w:val="decimal"/>
      <w:lvlText w:val="%1"/>
      <w:lvlJc w:val="left"/>
      <w:pPr>
        <w:ind w:left="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FCD4315"/>
    <w:multiLevelType w:val="multilevel"/>
    <w:tmpl w:val="E0F84682"/>
    <w:lvl w:ilvl="0">
      <w:start w:val="9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42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566B"/>
    <w:rsid w:val="00043722"/>
    <w:rsid w:val="0004755C"/>
    <w:rsid w:val="002B439E"/>
    <w:rsid w:val="002C6AD1"/>
    <w:rsid w:val="0052566B"/>
    <w:rsid w:val="00527C90"/>
    <w:rsid w:val="005C7C1D"/>
    <w:rsid w:val="00647A91"/>
    <w:rsid w:val="00660A5D"/>
    <w:rsid w:val="0075544D"/>
    <w:rsid w:val="00A96C52"/>
    <w:rsid w:val="00BE1BD8"/>
    <w:rsid w:val="00C279BB"/>
    <w:rsid w:val="00C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4E968"/>
  <w15:docId w15:val="{77ECF6FB-59F1-4102-B951-7C1F8C9E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2014</Words>
  <Characters>11485</Characters>
  <Application>Microsoft Office Word</Application>
  <DocSecurity>0</DocSecurity>
  <Lines>95</Lines>
  <Paragraphs>26</Paragraphs>
  <ScaleCrop>false</ScaleCrop>
  <Company>HP Inc.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&lt;4D6963726F736F667420576F7264202D20CFEEEBEEE6E5EDE8E520EE20EDE0F1F2E0E2EDE8F7E5F1F2E2E520CCC0CED320D1D820B93831&gt;</dc:title>
  <dc:creator>1</dc:creator>
  <cp:lastModifiedBy>Барсукова Оксана Владимировна</cp:lastModifiedBy>
  <cp:revision>14</cp:revision>
  <dcterms:created xsi:type="dcterms:W3CDTF">2022-06-01T09:20:00Z</dcterms:created>
  <dcterms:modified xsi:type="dcterms:W3CDTF">2024-11-14T10:27:00Z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2022-06-01T00:00:00Z</vt:filetime>
  </property>
</Properties>
</file>